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31" w:rsidRPr="00DA1851" w:rsidRDefault="006E1331" w:rsidP="006E1331">
      <w:pPr>
        <w:rPr>
          <w:b/>
          <w:sz w:val="36"/>
          <w:u w:val="single"/>
        </w:rPr>
      </w:pPr>
      <w:r w:rsidRPr="00DA1851">
        <w:rPr>
          <w:noProof/>
          <w:lang w:val="en-GB"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14450" cy="876300"/>
            <wp:effectExtent l="0" t="0" r="0" b="0"/>
            <wp:wrapTight wrapText="bothSides">
              <wp:wrapPolygon edited="0">
                <wp:start x="0" y="0"/>
                <wp:lineTo x="0" y="21130"/>
                <wp:lineTo x="21287" y="21130"/>
                <wp:lineTo x="21287" y="0"/>
                <wp:lineTo x="0" y="0"/>
              </wp:wrapPolygon>
            </wp:wrapTight>
            <wp:docPr id="1" name="Picture 1" descr="Flag of Spain - EnchantedLearn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Spain - EnchantedLearning.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331" w:rsidRPr="006E1331" w:rsidRDefault="00D50A78" w:rsidP="006E1331">
      <w:pPr>
        <w:rPr>
          <w:rFonts w:ascii="Century Gothic" w:hAnsi="Century Gothic"/>
          <w:b/>
          <w:sz w:val="32"/>
          <w:u w:val="single"/>
        </w:rPr>
      </w:pPr>
      <w:r>
        <w:rPr>
          <w:rFonts w:ascii="Century Gothic" w:hAnsi="Century Gothic"/>
          <w:b/>
          <w:sz w:val="32"/>
          <w:u w:val="single"/>
        </w:rPr>
        <w:t>Year 5</w:t>
      </w:r>
      <w:r w:rsidR="00E11B70">
        <w:rPr>
          <w:rFonts w:ascii="Century Gothic" w:hAnsi="Century Gothic"/>
          <w:b/>
          <w:sz w:val="32"/>
          <w:u w:val="single"/>
        </w:rPr>
        <w:t xml:space="preserve"> </w:t>
      </w:r>
      <w:r w:rsidR="006E1331" w:rsidRPr="006E1331">
        <w:rPr>
          <w:rFonts w:ascii="Century Gothic" w:hAnsi="Century Gothic"/>
          <w:b/>
          <w:sz w:val="32"/>
          <w:u w:val="single"/>
        </w:rPr>
        <w:t>Spanish</w:t>
      </w:r>
    </w:p>
    <w:p w:rsidR="006E1331" w:rsidRPr="006E1331" w:rsidRDefault="006E1331" w:rsidP="006E1331">
      <w:pPr>
        <w:rPr>
          <w:rFonts w:ascii="Century Gothic" w:hAnsi="Century Gothic"/>
        </w:rPr>
      </w:pPr>
    </w:p>
    <w:tbl>
      <w:tblPr>
        <w:tblStyle w:val="TableGrid"/>
        <w:tblW w:w="10188" w:type="dxa"/>
        <w:tblLayout w:type="fixed"/>
        <w:tblLook w:val="01E0" w:firstRow="1" w:lastRow="1" w:firstColumn="1" w:lastColumn="1" w:noHBand="0" w:noVBand="0"/>
      </w:tblPr>
      <w:tblGrid>
        <w:gridCol w:w="1368"/>
        <w:gridCol w:w="8820"/>
      </w:tblGrid>
      <w:tr w:rsidR="00D50A78" w:rsidRPr="006E1331" w:rsidTr="009E5BFB">
        <w:tc>
          <w:tcPr>
            <w:tcW w:w="1368" w:type="dxa"/>
          </w:tcPr>
          <w:p w:rsidR="00D50A78" w:rsidRPr="00D50A78" w:rsidRDefault="00D50A78" w:rsidP="00D50A78">
            <w:pPr>
              <w:rPr>
                <w:rFonts w:ascii="Century Gothic" w:hAnsi="Century Gothic" w:cs="Arial"/>
                <w:b/>
              </w:rPr>
            </w:pPr>
            <w:bookmarkStart w:id="0" w:name="_GoBack" w:colFirst="0" w:colLast="1"/>
          </w:p>
          <w:p w:rsidR="00D50A78" w:rsidRPr="00D50A78" w:rsidRDefault="00D50A78" w:rsidP="00D50A78">
            <w:pPr>
              <w:rPr>
                <w:rFonts w:ascii="Century Gothic" w:hAnsi="Century Gothic" w:cs="Arial"/>
                <w:b/>
              </w:rPr>
            </w:pPr>
            <w:r w:rsidRPr="00D50A78">
              <w:rPr>
                <w:rFonts w:ascii="Century Gothic" w:hAnsi="Century Gothic" w:cs="Arial"/>
                <w:b/>
              </w:rPr>
              <w:t>Year 5</w:t>
            </w:r>
          </w:p>
          <w:p w:rsidR="00D50A78" w:rsidRPr="00D50A78" w:rsidRDefault="00D50A78" w:rsidP="00D50A78">
            <w:pPr>
              <w:rPr>
                <w:rFonts w:ascii="Century Gothic" w:hAnsi="Century Gothic" w:cs="Arial"/>
              </w:rPr>
            </w:pPr>
            <w:r w:rsidRPr="00D50A78">
              <w:rPr>
                <w:rFonts w:ascii="Century Gothic" w:hAnsi="Century Gothic" w:cs="Arial"/>
              </w:rPr>
              <w:t xml:space="preserve">Spanish Online Home Learning </w:t>
            </w:r>
          </w:p>
          <w:p w:rsidR="00D50A78" w:rsidRPr="00D50A78" w:rsidRDefault="00D50A78" w:rsidP="00D50A78">
            <w:pPr>
              <w:rPr>
                <w:rFonts w:ascii="Century Gothic" w:hAnsi="Century Gothic" w:cs="Arial"/>
                <w:b/>
              </w:rPr>
            </w:pPr>
            <w:r w:rsidRPr="00D50A78">
              <w:rPr>
                <w:rFonts w:ascii="Century Gothic" w:hAnsi="Century Gothic" w:cs="Arial"/>
                <w:b/>
              </w:rPr>
              <w:t>Week2</w:t>
            </w:r>
          </w:p>
          <w:p w:rsidR="00D50A78" w:rsidRPr="00D50A78" w:rsidRDefault="00D50A78" w:rsidP="00D50A78">
            <w:pPr>
              <w:rPr>
                <w:rFonts w:ascii="Century Gothic" w:hAnsi="Century Gothic" w:cs="Arial"/>
              </w:rPr>
            </w:pPr>
          </w:p>
        </w:tc>
        <w:tc>
          <w:tcPr>
            <w:tcW w:w="8820" w:type="dxa"/>
          </w:tcPr>
          <w:p w:rsidR="00D50A78" w:rsidRPr="00D50A78" w:rsidRDefault="00D50A78" w:rsidP="00D50A78">
            <w:pPr>
              <w:pStyle w:val="Heading1"/>
              <w:outlineLvl w:val="0"/>
              <w:rPr>
                <w:rFonts w:ascii="Century Gothic" w:hAnsi="Century Gothic" w:cs="Arial"/>
                <w:sz w:val="24"/>
                <w:szCs w:val="24"/>
              </w:rPr>
            </w:pPr>
          </w:p>
          <w:p w:rsidR="00D50A78" w:rsidRPr="00D50A78" w:rsidRDefault="00D50A78" w:rsidP="00D50A78">
            <w:pPr>
              <w:pStyle w:val="Heading1"/>
              <w:outlineLvl w:val="0"/>
              <w:rPr>
                <w:rFonts w:ascii="Century Gothic" w:hAnsi="Century Gothic" w:cs="Arial"/>
                <w:sz w:val="24"/>
                <w:szCs w:val="24"/>
              </w:rPr>
            </w:pPr>
            <w:r w:rsidRPr="00D50A78">
              <w:rPr>
                <w:rFonts w:ascii="Century Gothic" w:hAnsi="Century Gothic" w:cs="Arial"/>
                <w:sz w:val="24"/>
                <w:szCs w:val="24"/>
              </w:rPr>
              <w:t>Picking fruit on a farm in Spain</w:t>
            </w:r>
          </w:p>
          <w:p w:rsidR="00D50A78" w:rsidRPr="00D50A78" w:rsidRDefault="00D50A78" w:rsidP="00D50A78">
            <w:pPr>
              <w:pStyle w:val="Heading1"/>
              <w:outlineLvl w:val="0"/>
              <w:rPr>
                <w:rFonts w:ascii="Century Gothic" w:hAnsi="Century Gothic" w:cs="Arial"/>
                <w:b w:val="0"/>
                <w:sz w:val="24"/>
                <w:szCs w:val="24"/>
              </w:rPr>
            </w:pPr>
            <w:r w:rsidRPr="00D50A78">
              <w:rPr>
                <w:rStyle w:val="e24kjd"/>
                <w:rFonts w:ascii="Century Gothic" w:hAnsi="Century Gothic"/>
                <w:sz w:val="24"/>
                <w:szCs w:val="24"/>
              </w:rPr>
              <w:t>¡</w:t>
            </w:r>
            <w:proofErr w:type="spellStart"/>
            <w:r w:rsidRPr="00D50A78">
              <w:rPr>
                <w:rFonts w:ascii="Century Gothic" w:hAnsi="Century Gothic" w:cs="Arial"/>
                <w:b w:val="0"/>
                <w:sz w:val="24"/>
                <w:szCs w:val="24"/>
              </w:rPr>
              <w:t>Hola</w:t>
            </w:r>
            <w:proofErr w:type="spellEnd"/>
            <w:r w:rsidRPr="00D50A78">
              <w:rPr>
                <w:rFonts w:ascii="Century Gothic" w:hAnsi="Century Gothic" w:cs="Arial"/>
                <w:b w:val="0"/>
                <w:sz w:val="24"/>
                <w:szCs w:val="24"/>
              </w:rPr>
              <w:t xml:space="preserve">! Dear Year 5. </w:t>
            </w:r>
            <w:r w:rsidRPr="00D50A78">
              <w:rPr>
                <w:rStyle w:val="e24kjd"/>
                <w:rFonts w:ascii="Century Gothic" w:hAnsi="Century Gothic"/>
                <w:b w:val="0"/>
                <w:sz w:val="24"/>
                <w:szCs w:val="24"/>
              </w:rPr>
              <w:t>¿</w:t>
            </w:r>
            <w:r w:rsidRPr="00D50A78">
              <w:rPr>
                <w:rFonts w:ascii="Century Gothic" w:hAnsi="Century Gothic" w:cs="Arial"/>
                <w:b w:val="0"/>
                <w:sz w:val="24"/>
                <w:szCs w:val="24"/>
              </w:rPr>
              <w:t xml:space="preserve">Como </w:t>
            </w:r>
            <w:proofErr w:type="spellStart"/>
            <w:r w:rsidRPr="00D50A78">
              <w:rPr>
                <w:rFonts w:ascii="Century Gothic" w:hAnsi="Century Gothic" w:cs="Arial"/>
                <w:b w:val="0"/>
                <w:sz w:val="24"/>
                <w:szCs w:val="24"/>
              </w:rPr>
              <w:t>estas</w:t>
            </w:r>
            <w:proofErr w:type="spellEnd"/>
            <w:r w:rsidRPr="00D50A78">
              <w:rPr>
                <w:rFonts w:ascii="Century Gothic" w:hAnsi="Century Gothic" w:cs="Arial"/>
                <w:b w:val="0"/>
                <w:sz w:val="24"/>
                <w:szCs w:val="24"/>
              </w:rPr>
              <w:t>? I am well and missing you all. I have prepared some activities for you to practice your Spanish at home. This week you will only focus on this activity. I will be sending more in the following weeks.</w:t>
            </w:r>
          </w:p>
          <w:p w:rsidR="00D50A78" w:rsidRPr="00D50A78" w:rsidRDefault="00D50A78" w:rsidP="00D50A78">
            <w:pPr>
              <w:pStyle w:val="Heading1"/>
              <w:outlineLvl w:val="0"/>
              <w:rPr>
                <w:rFonts w:ascii="Century Gothic" w:hAnsi="Century Gothic" w:cs="Arial"/>
                <w:b w:val="0"/>
                <w:sz w:val="24"/>
                <w:szCs w:val="24"/>
              </w:rPr>
            </w:pPr>
            <w:r w:rsidRPr="00D50A78">
              <w:rPr>
                <w:rFonts w:ascii="Century Gothic" w:hAnsi="Century Gothic" w:cs="Arial"/>
                <w:b w:val="0"/>
                <w:sz w:val="24"/>
                <w:szCs w:val="24"/>
              </w:rPr>
              <w:t>https://www.bbc.co.uk/bitesize/clips/zwp76sg</w:t>
            </w:r>
          </w:p>
          <w:p w:rsidR="00D50A78" w:rsidRPr="00D50A78" w:rsidRDefault="00D50A78" w:rsidP="00D50A78">
            <w:pPr>
              <w:rPr>
                <w:rFonts w:ascii="Century Gothic" w:hAnsi="Century Gothic" w:cs="Arial"/>
              </w:rPr>
            </w:pPr>
            <w:r w:rsidRPr="00D50A78">
              <w:rPr>
                <w:rFonts w:ascii="Century Gothic" w:hAnsi="Century Gothic" w:cs="Arial"/>
                <w:b/>
              </w:rPr>
              <w:t>Introduction:</w:t>
            </w:r>
            <w:r w:rsidRPr="00D50A78">
              <w:rPr>
                <w:rFonts w:ascii="Century Gothic" w:hAnsi="Century Gothic" w:cs="Arial"/>
              </w:rPr>
              <w:t xml:space="preserve"> A group of Spanish children visits Vicente's farm. They help him pick fruit from the trees. After a tiring day they go to see what happens to the fruit after it has been collected. They follow the process of weighing it, packing it and getting it ready to go to the shops, not just in Spain but all over Europe.</w:t>
            </w:r>
          </w:p>
          <w:p w:rsidR="00D50A78" w:rsidRPr="00D50A78" w:rsidRDefault="00D50A78" w:rsidP="00D50A78">
            <w:pPr>
              <w:rPr>
                <w:rFonts w:ascii="Century Gothic" w:hAnsi="Century Gothic" w:cs="Arial"/>
              </w:rPr>
            </w:pPr>
            <w:r w:rsidRPr="00D50A78">
              <w:rPr>
                <w:rFonts w:ascii="Century Gothic" w:hAnsi="Century Gothic" w:cs="Arial"/>
                <w:b/>
              </w:rPr>
              <w:t xml:space="preserve">Activity: </w:t>
            </w:r>
            <w:r w:rsidRPr="00D50A78">
              <w:rPr>
                <w:rFonts w:ascii="Century Gothic" w:hAnsi="Century Gothic" w:cs="Arial"/>
              </w:rPr>
              <w:t>Children could research the process of a different item of fruit or vegetable making its way from farm to shop and create their own flow chart. Draw a picture. What words can you recognize from the clip?</w:t>
            </w:r>
          </w:p>
          <w:p w:rsidR="00D50A78" w:rsidRPr="00D50A78" w:rsidRDefault="00D50A78" w:rsidP="00D50A78">
            <w:pPr>
              <w:rPr>
                <w:rFonts w:ascii="Century Gothic" w:hAnsi="Century Gothic" w:cs="Arial"/>
              </w:rPr>
            </w:pPr>
          </w:p>
        </w:tc>
      </w:tr>
      <w:bookmarkEnd w:id="0"/>
    </w:tbl>
    <w:p w:rsidR="00C42909" w:rsidRDefault="00C42909"/>
    <w:sectPr w:rsidR="00C429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31" w:rsidRDefault="006E1331" w:rsidP="006E1331">
      <w:r>
        <w:separator/>
      </w:r>
    </w:p>
  </w:endnote>
  <w:endnote w:type="continuationSeparator" w:id="0">
    <w:p w:rsidR="006E1331" w:rsidRDefault="006E1331" w:rsidP="006E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31" w:rsidRDefault="006E1331" w:rsidP="006E1331">
      <w:r>
        <w:separator/>
      </w:r>
    </w:p>
  </w:footnote>
  <w:footnote w:type="continuationSeparator" w:id="0">
    <w:p w:rsidR="006E1331" w:rsidRDefault="006E1331" w:rsidP="006E1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331" w:rsidRDefault="006E1331">
    <w:pPr>
      <w:pStyle w:val="Header"/>
    </w:pPr>
    <w:r>
      <w:rPr>
        <w:noProof/>
        <w:lang w:val="en-GB" w:eastAsia="en-GB"/>
      </w:rPr>
      <w:drawing>
        <wp:anchor distT="0" distB="0" distL="114300" distR="114300" simplePos="0" relativeHeight="251658240" behindDoc="1" locked="0" layoutInCell="1" allowOverlap="1">
          <wp:simplePos x="0" y="0"/>
          <wp:positionH relativeFrom="column">
            <wp:posOffset>5391150</wp:posOffset>
          </wp:positionH>
          <wp:positionV relativeFrom="paragraph">
            <wp:posOffset>-125730</wp:posOffset>
          </wp:positionV>
          <wp:extent cx="1095375" cy="504825"/>
          <wp:effectExtent l="0" t="0" r="9525" b="9525"/>
          <wp:wrapTight wrapText="bothSides">
            <wp:wrapPolygon edited="0">
              <wp:start x="0" y="0"/>
              <wp:lineTo x="0" y="21192"/>
              <wp:lineTo x="21412" y="2119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31"/>
    <w:rsid w:val="006D6E68"/>
    <w:rsid w:val="006E1331"/>
    <w:rsid w:val="009E5BFB"/>
    <w:rsid w:val="00C42909"/>
    <w:rsid w:val="00D50A78"/>
    <w:rsid w:val="00E1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F57760-775B-4215-A09D-C3DBFEE1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33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6E13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331"/>
    <w:rPr>
      <w:rFonts w:ascii="Times New Roman" w:eastAsia="Times New Roman" w:hAnsi="Times New Roman" w:cs="Times New Roman"/>
      <w:b/>
      <w:bCs/>
      <w:kern w:val="36"/>
      <w:sz w:val="48"/>
      <w:szCs w:val="48"/>
      <w:lang w:val="en-US"/>
    </w:rPr>
  </w:style>
  <w:style w:type="table" w:styleId="TableGrid">
    <w:name w:val="Table Grid"/>
    <w:basedOn w:val="TableNormal"/>
    <w:rsid w:val="006E13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6E1331"/>
  </w:style>
  <w:style w:type="paragraph" w:styleId="Header">
    <w:name w:val="header"/>
    <w:basedOn w:val="Normal"/>
    <w:link w:val="HeaderChar"/>
    <w:uiPriority w:val="99"/>
    <w:unhideWhenUsed/>
    <w:rsid w:val="006E1331"/>
    <w:pPr>
      <w:tabs>
        <w:tab w:val="center" w:pos="4513"/>
        <w:tab w:val="right" w:pos="9026"/>
      </w:tabs>
    </w:pPr>
  </w:style>
  <w:style w:type="character" w:customStyle="1" w:styleId="HeaderChar">
    <w:name w:val="Header Char"/>
    <w:basedOn w:val="DefaultParagraphFont"/>
    <w:link w:val="Header"/>
    <w:uiPriority w:val="99"/>
    <w:rsid w:val="006E1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331"/>
    <w:pPr>
      <w:tabs>
        <w:tab w:val="center" w:pos="4513"/>
        <w:tab w:val="right" w:pos="9026"/>
      </w:tabs>
    </w:pPr>
  </w:style>
  <w:style w:type="character" w:customStyle="1" w:styleId="FooterChar">
    <w:name w:val="Footer Char"/>
    <w:basedOn w:val="DefaultParagraphFont"/>
    <w:link w:val="Footer"/>
    <w:uiPriority w:val="99"/>
    <w:rsid w:val="006E1331"/>
    <w:rPr>
      <w:rFonts w:ascii="Times New Roman" w:eastAsia="Times New Roman" w:hAnsi="Times New Roman" w:cs="Times New Roman"/>
      <w:sz w:val="24"/>
      <w:szCs w:val="24"/>
      <w:lang w:val="en-US"/>
    </w:rPr>
  </w:style>
  <w:style w:type="character" w:styleId="Hyperlink">
    <w:name w:val="Hyperlink"/>
    <w:basedOn w:val="DefaultParagraphFont"/>
    <w:rsid w:val="009E5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tanisha</dc:creator>
  <cp:keywords/>
  <dc:description/>
  <cp:lastModifiedBy>tanisha</cp:lastModifiedBy>
  <cp:revision>2</cp:revision>
  <dcterms:created xsi:type="dcterms:W3CDTF">2020-03-31T15:34:00Z</dcterms:created>
  <dcterms:modified xsi:type="dcterms:W3CDTF">2020-03-31T15:34:00Z</dcterms:modified>
</cp:coreProperties>
</file>